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6F13" w14:textId="77777777" w:rsidR="00F04C24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E67E06">
        <w:rPr>
          <w:b/>
          <w:bCs/>
          <w:color w:val="000000"/>
          <w:sz w:val="28"/>
          <w:szCs w:val="28"/>
        </w:rPr>
        <w:t xml:space="preserve">Вопросы </w:t>
      </w:r>
    </w:p>
    <w:p w14:paraId="1A0E4A63" w14:textId="7D01ACAD" w:rsidR="00E67E06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E67E06">
        <w:rPr>
          <w:b/>
          <w:bCs/>
          <w:color w:val="000000"/>
          <w:sz w:val="28"/>
          <w:szCs w:val="28"/>
        </w:rPr>
        <w:t xml:space="preserve">по </w:t>
      </w:r>
      <w:r w:rsidR="004C6B66">
        <w:rPr>
          <w:b/>
          <w:bCs/>
          <w:color w:val="000000"/>
          <w:sz w:val="28"/>
          <w:szCs w:val="28"/>
        </w:rPr>
        <w:t>МДК.01.03</w:t>
      </w:r>
      <w:r w:rsidRPr="00E67E06">
        <w:rPr>
          <w:b/>
          <w:bCs/>
          <w:color w:val="000000"/>
          <w:sz w:val="28"/>
          <w:szCs w:val="28"/>
        </w:rPr>
        <w:t xml:space="preserve"> «</w:t>
      </w:r>
      <w:r w:rsidR="00660721">
        <w:rPr>
          <w:b/>
          <w:bCs/>
          <w:color w:val="000000"/>
          <w:sz w:val="28"/>
          <w:szCs w:val="28"/>
        </w:rPr>
        <w:t>Гражданский процесс</w:t>
      </w:r>
      <w:r w:rsidRPr="00E67E06">
        <w:rPr>
          <w:b/>
          <w:bCs/>
          <w:color w:val="000000"/>
          <w:sz w:val="28"/>
          <w:szCs w:val="28"/>
        </w:rPr>
        <w:t>»</w:t>
      </w:r>
    </w:p>
    <w:p w14:paraId="1681B6B0" w14:textId="1C3B6DAD" w:rsidR="00E67E06" w:rsidRPr="00E67E06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Специальность 40.02.</w:t>
      </w:r>
      <w:r w:rsidR="004C6B66">
        <w:rPr>
          <w:b/>
          <w:bCs/>
          <w:color w:val="000000"/>
          <w:sz w:val="28"/>
          <w:szCs w:val="28"/>
        </w:rPr>
        <w:t>04 Юриспруденция</w:t>
      </w:r>
    </w:p>
    <w:p w14:paraId="72CD9AF1" w14:textId="47E8B876" w:rsidR="00E67E06" w:rsidRDefault="007004A0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E67E06" w:rsidRPr="00E67E06">
        <w:rPr>
          <w:b/>
          <w:bCs/>
          <w:color w:val="000000"/>
          <w:sz w:val="28"/>
          <w:szCs w:val="28"/>
        </w:rPr>
        <w:t xml:space="preserve"> курс</w:t>
      </w:r>
      <w:r w:rsidR="00BD0127">
        <w:rPr>
          <w:b/>
          <w:bCs/>
          <w:color w:val="000000"/>
          <w:sz w:val="28"/>
          <w:szCs w:val="28"/>
        </w:rPr>
        <w:t xml:space="preserve"> </w:t>
      </w:r>
      <w:r w:rsidR="00E67E06" w:rsidRPr="00E67E06">
        <w:rPr>
          <w:b/>
          <w:bCs/>
          <w:color w:val="000000"/>
          <w:sz w:val="28"/>
          <w:szCs w:val="28"/>
        </w:rPr>
        <w:t>Ю</w:t>
      </w:r>
      <w:r>
        <w:rPr>
          <w:b/>
          <w:bCs/>
          <w:color w:val="000000"/>
          <w:sz w:val="28"/>
          <w:szCs w:val="28"/>
        </w:rPr>
        <w:t>-11/1-24</w:t>
      </w:r>
    </w:p>
    <w:p w14:paraId="2E7B43E1" w14:textId="1594E231" w:rsidR="00E04805" w:rsidRDefault="004C6B66" w:rsidP="00E04805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E04805" w:rsidRPr="00E04805">
        <w:rPr>
          <w:b/>
          <w:bCs/>
          <w:color w:val="000000"/>
          <w:sz w:val="28"/>
          <w:szCs w:val="28"/>
        </w:rPr>
        <w:t xml:space="preserve"> семестр</w:t>
      </w:r>
    </w:p>
    <w:p w14:paraId="2ED03E58" w14:textId="73FE732B" w:rsidR="00F04C24" w:rsidRPr="00E67E06" w:rsidRDefault="004C6B66" w:rsidP="00F04C24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Диф. зачет</w:t>
      </w:r>
    </w:p>
    <w:p w14:paraId="4142309D" w14:textId="0801F3E8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 </w:t>
      </w: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Понятие гражданского процессуального нрава, его предмет и метод.</w:t>
      </w:r>
    </w:p>
    <w:p w14:paraId="234FD380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Источники гражданского процессуального права.</w:t>
      </w:r>
    </w:p>
    <w:p w14:paraId="48718E8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ГПК РФ: значение, структура, характеристика разделов. Применение нормативных актов судом при рассмотрении и разрешении гражданских дел.</w:t>
      </w:r>
    </w:p>
    <w:p w14:paraId="477566E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 Понятие гражданского процесса, его задачи и цели.</w:t>
      </w:r>
    </w:p>
    <w:p w14:paraId="7DFA4712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Виды гражданского судопроизводства.</w:t>
      </w:r>
    </w:p>
    <w:p w14:paraId="0585677E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 Понятие стадии гражданского процесса. Краткая характеристика стадий.</w:t>
      </w:r>
    </w:p>
    <w:p w14:paraId="69DFFA41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7. Организационные принципы гражданского судопроизводства</w:t>
      </w:r>
    </w:p>
    <w:p w14:paraId="5090734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8. Отвод судьи, прокурора, других участников гражданского процесса. Порядок разрешения ходатайств об отводе.</w:t>
      </w:r>
    </w:p>
    <w:p w14:paraId="50A2E7DF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9. Функциональные принципы гражданского процессуального права (общая характеристика).</w:t>
      </w:r>
    </w:p>
    <w:p w14:paraId="14A62CA2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10. Принцип диспозитивности.</w:t>
      </w:r>
    </w:p>
    <w:p w14:paraId="460AF56E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11. Принцип состязательности.</w:t>
      </w:r>
    </w:p>
    <w:p w14:paraId="2D7647BE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12. Понятие участников гражданского процесса, их процессуальные права и обязанности.</w:t>
      </w:r>
    </w:p>
    <w:p w14:paraId="2DAB022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13. Стороны, их процессуальные права и обязанности.</w:t>
      </w:r>
    </w:p>
    <w:p w14:paraId="147DE8D0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14. Процессуальное соучастие: понятие и виды.</w:t>
      </w:r>
    </w:p>
    <w:p w14:paraId="3D591CD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15. Понятие ненадлежащего ответчика и правила его замены.</w:t>
      </w:r>
    </w:p>
    <w:p w14:paraId="1EB48DE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16. Процессуальное правопреемство.</w:t>
      </w:r>
    </w:p>
    <w:p w14:paraId="0FB4549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17. Понятие и виды третьих лиц, их права и обязанности.</w:t>
      </w:r>
    </w:p>
    <w:p w14:paraId="141E333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18. Участие прокурора в гражданском процессе.</w:t>
      </w:r>
    </w:p>
    <w:p w14:paraId="659FC9AD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19. Формы участия в гражданском процессе государственных органов, органов местного самоуправления, организаций и граждан, защищающих права других лиц.</w:t>
      </w:r>
    </w:p>
    <w:p w14:paraId="3E08E5FD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20. Понятия и виды судебного представительства.</w:t>
      </w:r>
    </w:p>
    <w:p w14:paraId="766BE337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21. Полномочия судебного представителя. Доверенность..</w:t>
      </w:r>
    </w:p>
    <w:p w14:paraId="23F899B0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22. Понятие судебного доказательства</w:t>
      </w:r>
    </w:p>
    <w:p w14:paraId="132CAD36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23. Предмет доказывания по гражданским делам. Факты, не подлежащие доказыванию по гражданским делам.</w:t>
      </w:r>
    </w:p>
    <w:p w14:paraId="33FDB3E7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24. Бремя доказывания. Доказательственная презумпция.</w:t>
      </w:r>
    </w:p>
    <w:p w14:paraId="26EB831B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25. Понятия и правила судебного доказывания.</w:t>
      </w:r>
    </w:p>
    <w:p w14:paraId="341162A6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26. Обеспечение доказательств.</w:t>
      </w:r>
    </w:p>
    <w:p w14:paraId="1A024ADB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27. Объяснения сторон и третьих лиц как доказательство. Признание факта.</w:t>
      </w:r>
    </w:p>
    <w:p w14:paraId="64FE7126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28. Свидетельские показания.</w:t>
      </w:r>
    </w:p>
    <w:p w14:paraId="1047A47C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29. Письменные доказательства: понятия, порядок исследования.</w:t>
      </w:r>
    </w:p>
    <w:p w14:paraId="277DEF2E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30. Вещественные доказательства: понятия, порядок исследования.</w:t>
      </w:r>
    </w:p>
    <w:p w14:paraId="254D9227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31. Заключения эксперта как доказательства. Виды экспертиз.</w:t>
      </w:r>
    </w:p>
    <w:p w14:paraId="2BEC9EDD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32. Судебные расходы.</w:t>
      </w:r>
    </w:p>
    <w:p w14:paraId="2F973CB5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33. Процессуальные сроки. Разумные сроки судопроизводства.</w:t>
      </w:r>
    </w:p>
    <w:p w14:paraId="5800BCFA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34. Судебные извещения и вызовы.</w:t>
      </w:r>
    </w:p>
    <w:p w14:paraId="2F5E98C4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35. Понятия и виды подведомственности гражданских дел.</w:t>
      </w:r>
    </w:p>
    <w:p w14:paraId="5B1757CA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36. Понятия и виды подсудности гражданских дел.</w:t>
      </w:r>
    </w:p>
    <w:p w14:paraId="298FD041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37. Общая характеристика приказного (документального) производства.</w:t>
      </w:r>
    </w:p>
    <w:p w14:paraId="0D35085C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38. Понятие иска и его элементы. Виды исков.</w:t>
      </w:r>
    </w:p>
    <w:p w14:paraId="468E747C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39. Право на иск.</w:t>
      </w:r>
    </w:p>
    <w:p w14:paraId="62178253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40. Защита ответчика от предъявленного иска.</w:t>
      </w:r>
    </w:p>
    <w:p w14:paraId="3AEF9CB8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41. Понятия и виды обеспечения иска.</w:t>
      </w:r>
    </w:p>
    <w:p w14:paraId="155C0E45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42. Возбуждение гражданского дела в суде.</w:t>
      </w:r>
    </w:p>
    <w:p w14:paraId="079C353A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43. Понятия стадии подготовки дела к судебному разбирательству.</w:t>
      </w:r>
    </w:p>
    <w:p w14:paraId="0EB2A27A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44. Понятие стадии судебного разбирательства гражданских дел. Основные части стадии.</w:t>
      </w:r>
    </w:p>
    <w:p w14:paraId="760FE2D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45. Отложение гражданского дела. Отличия отложения от приостановления гражданского дела.</w:t>
      </w:r>
    </w:p>
    <w:p w14:paraId="5A7DEE47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46. Прекращение гражданского дела, его отличия от оставления заявления без рассмотрения.</w:t>
      </w:r>
    </w:p>
    <w:p w14:paraId="2C2AFF06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47. Оставление заявления без рассмотрения.</w:t>
      </w:r>
    </w:p>
    <w:p w14:paraId="08864BDF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48. Приостановление производства по делу.</w:t>
      </w:r>
    </w:p>
    <w:p w14:paraId="2319507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49. Протокол судебного заседания.</w:t>
      </w:r>
    </w:p>
    <w:p w14:paraId="1D302C96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50. Понятие и содержание судебного решения.</w:t>
      </w:r>
    </w:p>
    <w:p w14:paraId="5C2B440B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51. Требования, которым должно отвечать судебное решение.</w:t>
      </w:r>
    </w:p>
    <w:p w14:paraId="02DE33C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52. Законная сила судебного решения.</w:t>
      </w:r>
    </w:p>
    <w:p w14:paraId="21748A8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53. Заочное производство: понятие, условия вынесения заочного решения, порядок его пересмотра.</w:t>
      </w:r>
    </w:p>
    <w:p w14:paraId="0EF3D403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54. Устранение недостатков решения вынесшим его судом.</w:t>
      </w:r>
    </w:p>
    <w:p w14:paraId="3B19359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55. Понятие, содержание и виды определений суда первой инстанции.</w:t>
      </w:r>
    </w:p>
    <w:p w14:paraId="51295B56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56. Понятие и правовая природа особого производства.</w:t>
      </w:r>
    </w:p>
    <w:p w14:paraId="3AA1D3A6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57. Установление фактов, имеющих юридическое значение.</w:t>
      </w:r>
    </w:p>
    <w:p w14:paraId="6D41663D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58. Усыновление (удочерение) ребенка.</w:t>
      </w:r>
    </w:p>
    <w:p w14:paraId="00FC1153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59. Признание гражданина безвестно отсутствующим или объявление умершим.</w:t>
      </w:r>
    </w:p>
    <w:p w14:paraId="613144A3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60. Ограничение дееспособности гражданина, признание гражданина недееспособным, ограничение или лишение несовершеннолетнего в возрасте от четырнадцати до восемнадцати лет права самостоятельно распоряжаться своими доходами.</w:t>
      </w:r>
    </w:p>
    <w:p w14:paraId="3A2316DB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61. Объявление несовершеннолетнего полностью дееспособным (эмансипация).</w:t>
      </w:r>
    </w:p>
    <w:p w14:paraId="6F30953D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62. Восстановление прав по утраченным ценным бумагам на предъявителя или ордерным ценным бумагам (вызывное производство).</w:t>
      </w:r>
    </w:p>
    <w:p w14:paraId="35DA428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63. Коллективные иски. Защита прав группы лиц.</w:t>
      </w:r>
    </w:p>
    <w:p w14:paraId="11369773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64. Принудительная госпитализация гражданина в психиатрический стационар и принудительное психиатрическое освидетельствование</w:t>
      </w:r>
    </w:p>
    <w:p w14:paraId="765CD3EA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65. Рассмотрение дел о совершенных нотариальных действиях или об отказе в их совершении.</w:t>
      </w:r>
    </w:p>
    <w:p w14:paraId="623AC09A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66. Рассмотрение дел о внесении исправлений или изменений в записи актов гражданского состояния.</w:t>
      </w:r>
    </w:p>
    <w:p w14:paraId="02FBB2E2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67. Процессуальная революция.</w:t>
      </w:r>
    </w:p>
    <w:p w14:paraId="0D0A40E7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68. Сущность и значение стадии кассационного обжалования. Суды кассационной инстанции.</w:t>
      </w:r>
    </w:p>
    <w:p w14:paraId="5D688542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69. Порядок рассмотрения дела в кассационной инстанции. Полномочия суда кассационной инстанции.</w:t>
      </w:r>
    </w:p>
    <w:p w14:paraId="0DCD0D50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70. Понятие и назначение стадии апелляционного производства. Стадии апелляционной инстанции и их полномочия.</w:t>
      </w:r>
    </w:p>
    <w:p w14:paraId="0E84602D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71. Основания к отмене или изменению решения суда в кассационном порядке.</w:t>
      </w:r>
    </w:p>
    <w:p w14:paraId="076A54F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72. Процессуальный порядок рассмотрения дел в суде апелляционной инстанции. Пределы рассмотрения дела. Основания для отмены судебных постановлений.</w:t>
      </w:r>
    </w:p>
    <w:p w14:paraId="154A97E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73. Сущность и значение стадии надзорного производства.</w:t>
      </w:r>
    </w:p>
    <w:p w14:paraId="69B1F1F3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74. Понятие стадии подготовки дела к судебному рассмотрению.</w:t>
      </w:r>
    </w:p>
    <w:p w14:paraId="6A9BD53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75. Порядок рассмотрения дел и полномочия суда надзорной инстанции.</w:t>
      </w:r>
    </w:p>
    <w:p w14:paraId="7750567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76. Пересмотр по вновь открывшимся или новым обстоятельствам судебных постановлений.</w:t>
      </w:r>
    </w:p>
    <w:p w14:paraId="6011A36A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77. Производство по делам об оспаривании решений третейских судов и о выдаче</w:t>
      </w:r>
    </w:p>
    <w:p w14:paraId="1FB6FC57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исполнительных листов на принудительное исполнение решений третейских судов.</w:t>
      </w:r>
    </w:p>
    <w:p w14:paraId="49FB5F7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78. Исполнительное производство: понятие, органы исполнения, участники исполнительного производства, исполнительные документы.</w:t>
      </w:r>
    </w:p>
    <w:p w14:paraId="4B8AF5A2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79. Общие условия действия судебного пристава – исполнителя.</w:t>
      </w:r>
    </w:p>
    <w:p w14:paraId="2CFE1CA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80. Примирительные процедуры: общая характеристика.</w:t>
      </w:r>
    </w:p>
    <w:p w14:paraId="2B9EBDA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81. Судебные переговоры и медиация.</w:t>
      </w:r>
    </w:p>
    <w:p w14:paraId="03DDF72D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82. Мировое оглашение: понятие, содержание, значение, порядок заключения. </w:t>
      </w:r>
    </w:p>
    <w:p w14:paraId="75602E78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83. Меры принудительного исполнения.</w:t>
      </w:r>
    </w:p>
    <w:p w14:paraId="05E3A97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84. Порядок обращения взыскания на имущество и денежные средства должников - граждан.</w:t>
      </w:r>
    </w:p>
    <w:p w14:paraId="09E99F2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85. Особенности исполнения решений в отношении должников – граждан.</w:t>
      </w:r>
    </w:p>
    <w:p w14:paraId="628AD82E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86. Имущество, на которое не может быть обращено взыскание.</w:t>
      </w:r>
    </w:p>
    <w:p w14:paraId="03944E1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87. Процессуальные положения иностранных лиц в гражданском процессе РФ.</w:t>
      </w:r>
    </w:p>
    <w:p w14:paraId="6B84284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88. Процессуальный порядок признания и исполнения решений иностранных судов и</w:t>
      </w:r>
    </w:p>
    <w:p w14:paraId="480A5C40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иностранных третейских судов (арбитражей).</w:t>
      </w:r>
    </w:p>
    <w:p w14:paraId="5081D41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89. Третейские суды: понятие, виды, источники права, порядок рассмотрения споров.</w:t>
      </w:r>
    </w:p>
    <w:p w14:paraId="1FB29C8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90. Экспертиза в гражданском процессе.</w:t>
      </w:r>
    </w:p>
    <w:p w14:paraId="13AE1E5A" w14:textId="77777777" w:rsidR="00CE3907" w:rsidRDefault="00CE3907" w:rsidP="00660721">
      <w:pPr>
        <w:pStyle w:val="a3"/>
        <w:spacing w:before="0" w:beforeAutospacing="0" w:after="0" w:afterAutospacing="0"/>
        <w:jc w:val="both"/>
        <w:textAlignment w:val="baseline"/>
      </w:pPr>
    </w:p>
    <w:sectPr w:rsidR="00CE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241"/>
    <w:multiLevelType w:val="multilevel"/>
    <w:tmpl w:val="0734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537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07"/>
    <w:rsid w:val="00073D9C"/>
    <w:rsid w:val="00314615"/>
    <w:rsid w:val="004A10F0"/>
    <w:rsid w:val="004C6B66"/>
    <w:rsid w:val="00660721"/>
    <w:rsid w:val="007004A0"/>
    <w:rsid w:val="00BD0127"/>
    <w:rsid w:val="00BF4C87"/>
    <w:rsid w:val="00CE3907"/>
    <w:rsid w:val="00D413C5"/>
    <w:rsid w:val="00DA3988"/>
    <w:rsid w:val="00E04805"/>
    <w:rsid w:val="00E67E06"/>
    <w:rsid w:val="00F0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7CFC"/>
  <w15:chartTrackingRefBased/>
  <w15:docId w15:val="{73319E1E-512D-438D-8150-58578707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</dc:creator>
  <cp:keywords/>
  <dc:description/>
  <cp:lastModifiedBy>ON</cp:lastModifiedBy>
  <cp:revision>8</cp:revision>
  <dcterms:created xsi:type="dcterms:W3CDTF">2025-02-18T06:56:00Z</dcterms:created>
  <dcterms:modified xsi:type="dcterms:W3CDTF">2026-03-04T07:49:00Z</dcterms:modified>
</cp:coreProperties>
</file>